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3990975</wp:posOffset>
            </wp:positionH>
            <wp:positionV relativeFrom="paragraph">
              <wp:posOffset>166167</wp:posOffset>
            </wp:positionV>
            <wp:extent cx="1933892" cy="1732254"/>
            <wp:effectExtent b="0" l="0" r="0" t="0"/>
            <wp:wrapSquare wrapText="bothSides" distB="57150" distT="57150" distL="57150" distR="571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3892" cy="1732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In the Mathsland National Lottery, six balls painted with the numbers 1 to 6 are placed in a bag.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To enter, you choose three numbers.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To win, your numbers must match (in any order) the three numbers that are drawn from the bag.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What is the probability of winning?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Mathsland Lottery organisers decide to change to a simpler system where you just choose two numbers from the six, and then two numbers are drawn from the bag.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To win, both of your numbers must match.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How will this affect your chance of winning?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two-number lottery is very unpopular, so the organisers move to a four-number (six ball) lottery instead.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How will this affect your chance of winning?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In their effort to find the most popular lottery, the organisers also trial a one-number and a five-number (six ball) lottery.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vertAlign w:val="baseline"/>
          <w:rtl w:val="0"/>
        </w:rPr>
        <w:t xml:space="preserve">What can you say about the chances of winning these?</w:t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sz w:val="12"/>
          <w:szCs w:val="12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2"/>
          <w:szCs w:val="12"/>
          <w:highlight w:val="white"/>
          <w:rtl w:val="0"/>
        </w:rPr>
        <w:t xml:space="preserve">****************************************************************************************</w:t>
      </w:r>
    </w:p>
    <w:p w:rsidR="00000000" w:rsidDel="00000000" w:rsidP="00000000" w:rsidRDefault="00000000" w:rsidRPr="00000000" w14:paraId="00000007">
      <w:pPr>
        <w:jc w:val="left"/>
        <w:rPr>
          <w:rFonts w:ascii="Verdana" w:cs="Verdana" w:eastAsia="Verdana" w:hAnsi="Verdana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Mathsland Lottery organisers decide to move to a 10-ball lottery, but they can't decide how many numbers should be drawn.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The organisers want to make the chance of winning as low as possible! Can you advise them?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Verdana" w:cs="Verdana" w:eastAsia="Verdana" w:hAnsi="Verdana"/>
          <w:sz w:val="12"/>
          <w:szCs w:val="12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2"/>
          <w:szCs w:val="12"/>
          <w:highlight w:val="white"/>
          <w:rtl w:val="0"/>
        </w:rPr>
        <w:t xml:space="preserve">****************************************************************************************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When the UK National Lottery was first introduced it allowed you to choose six numbers from 49. What is the probability of winning the jackpot in the UK lottery?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http://nrich.maths.org/7238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Mathsland National Lottery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">
    <w:name w:val="mo"/>
    <w:next w:val="m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i">
    <w:name w:val="mi"/>
    <w:next w:val="m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7gB4dpokkiBQ28txjxcUxDtQ1w==">AMUW2mWIkDexnnCsfBNspmkP6YQOLEXHob90omjVWg7cnOJmOfJ//aIQ/Xc8RfMA/izmedJw69PLpGehefESZBl0BpHTRsxZDZD6wkUIA1J9nEUZ7VlPfk4=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2015-06-26T11:47:00Z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